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6E7" w:rsidRDefault="003006E7" w:rsidP="003006E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ГОДИШЕН ОТЧЕТ ЗА ДЕЙНОСТТА НА ЧИТАЛИЩЕ </w:t>
      </w:r>
      <w:r w:rsidR="004E165E"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ПРОСВЕТА 1935</w:t>
      </w:r>
      <w:r w:rsidR="004E165E"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 xml:space="preserve"> </w:t>
      </w:r>
    </w:p>
    <w:p w:rsidR="003006E7" w:rsidRPr="003006E7" w:rsidRDefault="00A971F0" w:rsidP="00A971F0">
      <w:pPr>
        <w:tabs>
          <w:tab w:val="left" w:pos="2790"/>
        </w:tabs>
        <w:rPr>
          <w:sz w:val="24"/>
          <w:szCs w:val="24"/>
        </w:rPr>
      </w:pPr>
      <w:r>
        <w:rPr>
          <w:sz w:val="24"/>
          <w:szCs w:val="24"/>
        </w:rPr>
        <w:tab/>
        <w:t>За 2021 година</w:t>
      </w:r>
    </w:p>
    <w:p w:rsidR="003006E7" w:rsidRDefault="003006E7" w:rsidP="003006E7">
      <w:pPr>
        <w:rPr>
          <w:sz w:val="24"/>
          <w:szCs w:val="24"/>
        </w:rPr>
      </w:pPr>
    </w:p>
    <w:p w:rsidR="003006E7" w:rsidRDefault="003006E7" w:rsidP="003006E7">
      <w:pPr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ab/>
        <w:t>Докладът за дейността на НЧ</w:t>
      </w:r>
      <w:r w:rsidR="00E61535"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 xml:space="preserve"> Просвета 1935 </w:t>
      </w:r>
      <w:r w:rsidR="00E61535">
        <w:rPr>
          <w:sz w:val="24"/>
          <w:szCs w:val="24"/>
          <w:lang w:val="en-US"/>
        </w:rPr>
        <w:t>“</w:t>
      </w:r>
      <w:bookmarkStart w:id="0" w:name="_GoBack"/>
      <w:bookmarkEnd w:id="0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с.Равадиново</w:t>
      </w:r>
      <w:proofErr w:type="spellEnd"/>
      <w:r>
        <w:rPr>
          <w:sz w:val="24"/>
          <w:szCs w:val="24"/>
        </w:rPr>
        <w:t xml:space="preserve"> отчита изпълнението на дейностите по годишната програма за развитие на читалищната дейност разработена в изпълнение на чл.26 ал.2 от Закона на народните читалища.</w:t>
      </w:r>
    </w:p>
    <w:p w:rsidR="003006E7" w:rsidRPr="003006E7" w:rsidRDefault="003006E7" w:rsidP="003006E7">
      <w:pPr>
        <w:rPr>
          <w:sz w:val="24"/>
          <w:szCs w:val="24"/>
        </w:rPr>
      </w:pPr>
    </w:p>
    <w:p w:rsidR="003006E7" w:rsidRDefault="00A971F0" w:rsidP="00A971F0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 една трудна година нестабилността в условията на пандемия се отразиха и в дейността на Народно читалище</w:t>
      </w:r>
      <w:r w:rsidR="00E61535"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>Просвета 1935</w:t>
      </w:r>
      <w:r w:rsidR="00E61535"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>.То се отчита по изпълнението на задачите от основните насоки  за развитие на читалищната дейност и културен календар за 2021 година.</w:t>
      </w:r>
    </w:p>
    <w:p w:rsidR="0046708D" w:rsidRDefault="00A971F0" w:rsidP="003006E7">
      <w:pPr>
        <w:tabs>
          <w:tab w:val="left" w:pos="13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46708D" w:rsidRDefault="00A971F0" w:rsidP="00A971F0">
      <w:pPr>
        <w:tabs>
          <w:tab w:val="left" w:pos="1395"/>
        </w:tabs>
        <w:rPr>
          <w:sz w:val="24"/>
          <w:szCs w:val="24"/>
        </w:rPr>
      </w:pPr>
      <w:r>
        <w:rPr>
          <w:sz w:val="24"/>
          <w:szCs w:val="24"/>
        </w:rPr>
        <w:tab/>
        <w:t>ОСНОВНИ ЗАДАЧИ</w:t>
      </w:r>
    </w:p>
    <w:p w:rsidR="0046708D" w:rsidRDefault="00A971F0" w:rsidP="00A971F0">
      <w:pPr>
        <w:tabs>
          <w:tab w:val="left" w:pos="660"/>
          <w:tab w:val="left" w:pos="1140"/>
        </w:tabs>
        <w:rPr>
          <w:sz w:val="24"/>
          <w:szCs w:val="24"/>
        </w:rPr>
      </w:pPr>
      <w:r>
        <w:rPr>
          <w:sz w:val="24"/>
          <w:szCs w:val="24"/>
        </w:rPr>
        <w:tab/>
        <w:t>– Да опазва културното – историческо наследство</w:t>
      </w:r>
      <w:r w:rsidR="00A039FD">
        <w:rPr>
          <w:sz w:val="24"/>
          <w:szCs w:val="24"/>
        </w:rPr>
        <w:t xml:space="preserve"> и национални традиции.</w:t>
      </w:r>
      <w:r>
        <w:rPr>
          <w:sz w:val="24"/>
          <w:szCs w:val="24"/>
        </w:rPr>
        <w:tab/>
      </w:r>
    </w:p>
    <w:p w:rsidR="0046708D" w:rsidRDefault="00A039FD" w:rsidP="00A039FD">
      <w:pPr>
        <w:rPr>
          <w:sz w:val="24"/>
          <w:szCs w:val="24"/>
        </w:rPr>
      </w:pPr>
      <w:r>
        <w:rPr>
          <w:sz w:val="24"/>
          <w:szCs w:val="24"/>
        </w:rPr>
        <w:t xml:space="preserve">            – Да спомага изграждането на  ценностната система у децата и младежите.</w:t>
      </w:r>
    </w:p>
    <w:p w:rsidR="0046708D" w:rsidRDefault="00A039FD" w:rsidP="0046708D">
      <w:pPr>
        <w:tabs>
          <w:tab w:val="left" w:pos="163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– Да подържа и обогатява материалната база.</w:t>
      </w:r>
    </w:p>
    <w:p w:rsidR="0046708D" w:rsidRDefault="00A039FD" w:rsidP="0046708D">
      <w:pPr>
        <w:rPr>
          <w:sz w:val="24"/>
          <w:szCs w:val="24"/>
        </w:rPr>
      </w:pPr>
      <w:r>
        <w:rPr>
          <w:sz w:val="24"/>
          <w:szCs w:val="24"/>
        </w:rPr>
        <w:t xml:space="preserve">           – Да разработва и реализира инициативи/проекти/за общност но и местно развитие и финансиране на читалищната дейност.</w:t>
      </w:r>
    </w:p>
    <w:p w:rsidR="0046708D" w:rsidRDefault="00A039FD" w:rsidP="0046708D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– Да подържа активно сътрудничество между читалищата на територията на общината.</w:t>
      </w:r>
    </w:p>
    <w:p w:rsidR="00A039FD" w:rsidRDefault="00A039FD" w:rsidP="0046708D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– Обогатяване на библиотечния фонд чрез закупуване на нова литература</w:t>
      </w:r>
      <w:r w:rsidR="00E61535">
        <w:rPr>
          <w:sz w:val="24"/>
          <w:szCs w:val="24"/>
          <w:lang w:val="en-US"/>
        </w:rPr>
        <w:t xml:space="preserve"> </w:t>
      </w:r>
      <w:proofErr w:type="spellStart"/>
      <w:r w:rsidR="00E61535">
        <w:rPr>
          <w:sz w:val="24"/>
          <w:szCs w:val="24"/>
        </w:rPr>
        <w:t>учас</w:t>
      </w:r>
      <w:r w:rsidR="00E61535">
        <w:rPr>
          <w:sz w:val="24"/>
          <w:szCs w:val="24"/>
          <w:lang w:val="en-US"/>
        </w:rPr>
        <w:t>тие</w:t>
      </w:r>
      <w:proofErr w:type="spellEnd"/>
      <w:r w:rsidR="00E61535"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проекти</w:t>
      </w:r>
      <w:r w:rsidR="00E61535"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 xml:space="preserve">  дарения.</w:t>
      </w:r>
    </w:p>
    <w:p w:rsidR="00A039FD" w:rsidRDefault="00A039FD" w:rsidP="0046708D">
      <w:pPr>
        <w:tabs>
          <w:tab w:val="left" w:pos="1080"/>
        </w:tabs>
        <w:rPr>
          <w:sz w:val="24"/>
          <w:szCs w:val="24"/>
        </w:rPr>
      </w:pPr>
    </w:p>
    <w:p w:rsidR="00A039FD" w:rsidRDefault="002B48E7" w:rsidP="00A039FD">
      <w:pPr>
        <w:tabs>
          <w:tab w:val="left" w:pos="18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ДЕЙНОСТИ</w:t>
      </w:r>
    </w:p>
    <w:p w:rsidR="00A039FD" w:rsidRDefault="00A039FD" w:rsidP="0046708D">
      <w:pPr>
        <w:tabs>
          <w:tab w:val="left" w:pos="1080"/>
        </w:tabs>
        <w:rPr>
          <w:sz w:val="24"/>
          <w:szCs w:val="24"/>
        </w:rPr>
      </w:pPr>
    </w:p>
    <w:p w:rsidR="00A039FD" w:rsidRDefault="002B48E7" w:rsidP="0046708D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1.БИБЛИОТЕЧНА - ИНФОРМАЦИОННА ДЕЙНОСТ</w:t>
      </w:r>
    </w:p>
    <w:p w:rsidR="00A039FD" w:rsidRDefault="00A039FD" w:rsidP="0046708D">
      <w:pPr>
        <w:tabs>
          <w:tab w:val="left" w:pos="1080"/>
        </w:tabs>
        <w:rPr>
          <w:sz w:val="24"/>
          <w:szCs w:val="24"/>
        </w:rPr>
      </w:pPr>
    </w:p>
    <w:p w:rsidR="00A039FD" w:rsidRDefault="002B48E7" w:rsidP="002B48E7">
      <w:pPr>
        <w:tabs>
          <w:tab w:val="left" w:pos="1080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През изтеклата 2021 година бяха регистрирани 54 читатели </w:t>
      </w:r>
      <w:r w:rsidR="00E61535"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общия брой на посещенията в библиотеката бяха 1 450.Чрез табла и витрини се изнасяше информация за </w:t>
      </w:r>
      <w:proofErr w:type="spellStart"/>
      <w:r>
        <w:rPr>
          <w:sz w:val="24"/>
          <w:szCs w:val="24"/>
        </w:rPr>
        <w:t>новонабавена</w:t>
      </w:r>
      <w:proofErr w:type="spellEnd"/>
      <w:r>
        <w:rPr>
          <w:sz w:val="24"/>
          <w:szCs w:val="24"/>
        </w:rPr>
        <w:t xml:space="preserve"> литература за културния живот  на библиотеката и за услугите които предлага на потребителите.</w:t>
      </w:r>
    </w:p>
    <w:p w:rsidR="00A039FD" w:rsidRDefault="002B48E7" w:rsidP="0046708D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През отчетната година са раздадени 1 840 тома библиотечни документа. От тях    950 тома художествена литература </w:t>
      </w:r>
      <w:r w:rsidR="00E61535"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43 отраслова  и </w:t>
      </w:r>
      <w:r w:rsidR="00FC20E6">
        <w:rPr>
          <w:sz w:val="24"/>
          <w:szCs w:val="24"/>
        </w:rPr>
        <w:t>847 тома детска художествена.</w:t>
      </w:r>
    </w:p>
    <w:p w:rsidR="00A039FD" w:rsidRDefault="00F54A7B" w:rsidP="0046708D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</w:t>
      </w:r>
      <w:r w:rsidR="00850E83">
        <w:rPr>
          <w:sz w:val="24"/>
          <w:szCs w:val="24"/>
        </w:rPr>
        <w:t>През годината за фонда на библиотеката са набавени 80 библиотечни документа</w:t>
      </w:r>
      <w:r>
        <w:rPr>
          <w:sz w:val="24"/>
          <w:szCs w:val="24"/>
        </w:rPr>
        <w:t xml:space="preserve"> </w:t>
      </w:r>
      <w:r w:rsidR="00850E83">
        <w:rPr>
          <w:sz w:val="24"/>
          <w:szCs w:val="24"/>
        </w:rPr>
        <w:t xml:space="preserve"> на стойност 1 167.80 </w:t>
      </w:r>
      <w:proofErr w:type="spellStart"/>
      <w:r w:rsidR="00850E83">
        <w:rPr>
          <w:sz w:val="24"/>
          <w:szCs w:val="24"/>
        </w:rPr>
        <w:t>лв.Библиотечните</w:t>
      </w:r>
      <w:proofErr w:type="spellEnd"/>
      <w:r w:rsidR="00850E83">
        <w:rPr>
          <w:sz w:val="24"/>
          <w:szCs w:val="24"/>
        </w:rPr>
        <w:t xml:space="preserve"> документи са придобити от проект Българските библиотеки-съвременни центрове за четене и информираност 2022г.                                             Библиотеката разполага с един компютър принтер и </w:t>
      </w:r>
      <w:proofErr w:type="spellStart"/>
      <w:r w:rsidR="00850E83">
        <w:rPr>
          <w:sz w:val="24"/>
          <w:szCs w:val="24"/>
        </w:rPr>
        <w:t>ксерокс.Има</w:t>
      </w:r>
      <w:proofErr w:type="spellEnd"/>
      <w:r w:rsidR="00850E83">
        <w:rPr>
          <w:sz w:val="24"/>
          <w:szCs w:val="24"/>
        </w:rPr>
        <w:t xml:space="preserve"> интернет връзка.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39FD" w:rsidRDefault="00A039FD" w:rsidP="0046708D">
      <w:pPr>
        <w:tabs>
          <w:tab w:val="left" w:pos="1080"/>
        </w:tabs>
        <w:rPr>
          <w:sz w:val="24"/>
          <w:szCs w:val="24"/>
        </w:rPr>
      </w:pPr>
    </w:p>
    <w:p w:rsidR="00A039FD" w:rsidRDefault="00850E83" w:rsidP="00850E83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  <w:t>МЕРОПРИЯТИЯ В БИБЛИОТЕКАТА</w:t>
      </w:r>
    </w:p>
    <w:p w:rsidR="00A039FD" w:rsidRDefault="00850E83" w:rsidP="0046708D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     В </w:t>
      </w:r>
      <w:r w:rsidR="00930943">
        <w:rPr>
          <w:sz w:val="24"/>
          <w:szCs w:val="24"/>
        </w:rPr>
        <w:t>фоайето на читалището бяха отбелязани чрез витрини и кътове всички бележити дати и годишнини.                                                                                                                                                                           – Обесването на Васил Левски                                                                                                                                                        - Изложба на мартенички                                                                                                                                                                                                                                            - Освобождението на България от турско робство                                                                                                                                                                        - 24 май-Ден на славянската писменост и култура                                                                                                                      - 171 години от рождението на Иван Вазов                                                                                                                                                        - 1-ноември  Деня на народните будители                                                                                                                                     - 141 години от рождението на Йордан Йовков</w:t>
      </w:r>
      <w:r w:rsidR="00643046">
        <w:rPr>
          <w:sz w:val="24"/>
          <w:szCs w:val="24"/>
        </w:rPr>
        <w:t xml:space="preserve">                                                                                                                     - 25 март рождението на</w:t>
      </w:r>
      <w:r w:rsidR="00C725E0">
        <w:rPr>
          <w:sz w:val="24"/>
          <w:szCs w:val="24"/>
        </w:rPr>
        <w:t xml:space="preserve"> Христо Ботев</w:t>
      </w:r>
    </w:p>
    <w:p w:rsidR="0046708D" w:rsidRDefault="00643046" w:rsidP="0046708D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464F6E" w:rsidRDefault="00930943" w:rsidP="00930943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43046">
        <w:rPr>
          <w:sz w:val="24"/>
          <w:szCs w:val="24"/>
        </w:rPr>
        <w:t>КУЛТУРНО –МАСОВА РАБОТА</w:t>
      </w:r>
    </w:p>
    <w:p w:rsidR="00464F6E" w:rsidRDefault="00BE0006" w:rsidP="00BE0006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Въпреки Ковид-19  ограниченията читалището работеше при спазване на мерките и бяха организирани културни –мероприятия на открито.</w:t>
      </w:r>
    </w:p>
    <w:p w:rsidR="00464F6E" w:rsidRDefault="00BE0006" w:rsidP="00BE0006">
      <w:pPr>
        <w:tabs>
          <w:tab w:val="left" w:pos="103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–  За 1 март украсихме дръвче накичено с </w:t>
      </w:r>
      <w:proofErr w:type="spellStart"/>
      <w:r>
        <w:rPr>
          <w:sz w:val="24"/>
          <w:szCs w:val="24"/>
        </w:rPr>
        <w:t>мартеници.Имахме</w:t>
      </w:r>
      <w:proofErr w:type="spellEnd"/>
      <w:r>
        <w:rPr>
          <w:sz w:val="24"/>
          <w:szCs w:val="24"/>
        </w:rPr>
        <w:t xml:space="preserve"> Баба Марта на площада която закичваше мартенички за здраве.</w:t>
      </w:r>
    </w:p>
    <w:p w:rsidR="00464F6E" w:rsidRPr="00464F6E" w:rsidRDefault="00BE0006" w:rsidP="00BE0006">
      <w:pPr>
        <w:tabs>
          <w:tab w:val="left" w:pos="1035"/>
        </w:tabs>
        <w:rPr>
          <w:sz w:val="24"/>
          <w:szCs w:val="24"/>
        </w:rPr>
      </w:pPr>
      <w:r>
        <w:rPr>
          <w:sz w:val="24"/>
          <w:szCs w:val="24"/>
        </w:rPr>
        <w:tab/>
        <w:t>–  За Вели</w:t>
      </w:r>
      <w:r w:rsidR="00CA5F64">
        <w:rPr>
          <w:sz w:val="24"/>
          <w:szCs w:val="24"/>
        </w:rPr>
        <w:t>к</w:t>
      </w:r>
      <w:r>
        <w:rPr>
          <w:sz w:val="24"/>
          <w:szCs w:val="24"/>
        </w:rPr>
        <w:t>ден  напра</w:t>
      </w:r>
      <w:r w:rsidR="00CA5F64">
        <w:rPr>
          <w:sz w:val="24"/>
          <w:szCs w:val="24"/>
        </w:rPr>
        <w:t>вихме великденска украса на площ</w:t>
      </w:r>
      <w:r>
        <w:rPr>
          <w:sz w:val="24"/>
          <w:szCs w:val="24"/>
        </w:rPr>
        <w:t>ада.</w:t>
      </w:r>
    </w:p>
    <w:p w:rsidR="00464F6E" w:rsidRDefault="00CA5F64" w:rsidP="00464F6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–  Детско парти за 1 юни-с много игри музика и </w:t>
      </w:r>
      <w:proofErr w:type="spellStart"/>
      <w:r>
        <w:rPr>
          <w:sz w:val="24"/>
          <w:szCs w:val="24"/>
        </w:rPr>
        <w:t>танци.Имахме</w:t>
      </w:r>
      <w:proofErr w:type="spellEnd"/>
      <w:r>
        <w:rPr>
          <w:sz w:val="24"/>
          <w:szCs w:val="24"/>
        </w:rPr>
        <w:t xml:space="preserve"> спонсори които почерпиха децата с много лакомства.</w:t>
      </w:r>
    </w:p>
    <w:p w:rsidR="006969D4" w:rsidRDefault="00C725E0" w:rsidP="006430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–  Запалване светлините на коледната елха-с  музикална  програма  изнесена от деца на </w:t>
      </w:r>
      <w:proofErr w:type="spellStart"/>
      <w:r>
        <w:rPr>
          <w:sz w:val="24"/>
          <w:szCs w:val="24"/>
        </w:rPr>
        <w:t>с.Равадиново</w:t>
      </w:r>
      <w:proofErr w:type="spellEnd"/>
      <w:r w:rsidR="006969D4">
        <w:rPr>
          <w:sz w:val="24"/>
          <w:szCs w:val="24"/>
        </w:rPr>
        <w:t xml:space="preserve">                             </w:t>
      </w:r>
      <w:r w:rsidR="00BE0006">
        <w:rPr>
          <w:sz w:val="24"/>
          <w:szCs w:val="24"/>
        </w:rPr>
        <w:t xml:space="preserve">                  </w:t>
      </w:r>
      <w:r w:rsidR="006969D4">
        <w:rPr>
          <w:sz w:val="24"/>
          <w:szCs w:val="24"/>
        </w:rPr>
        <w:t xml:space="preserve">                                                  </w:t>
      </w:r>
      <w:r w:rsidR="00CA5F64">
        <w:rPr>
          <w:sz w:val="24"/>
          <w:szCs w:val="24"/>
        </w:rPr>
        <w:t xml:space="preserve">                   </w:t>
      </w:r>
      <w:r w:rsidR="006969D4">
        <w:rPr>
          <w:sz w:val="24"/>
          <w:szCs w:val="24"/>
        </w:rPr>
        <w:t xml:space="preserve">                                                             </w:t>
      </w:r>
      <w:r w:rsidR="00CA5F64">
        <w:rPr>
          <w:sz w:val="24"/>
          <w:szCs w:val="24"/>
        </w:rPr>
        <w:t xml:space="preserve">   </w:t>
      </w:r>
      <w:r w:rsidR="006969D4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</w:t>
      </w:r>
      <w:r w:rsidR="006969D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="006969D4">
        <w:rPr>
          <w:sz w:val="24"/>
          <w:szCs w:val="24"/>
        </w:rPr>
        <w:t xml:space="preserve">                 </w:t>
      </w:r>
      <w:r w:rsidR="00643046">
        <w:rPr>
          <w:sz w:val="24"/>
          <w:szCs w:val="24"/>
        </w:rPr>
        <w:t xml:space="preserve">  </w:t>
      </w:r>
    </w:p>
    <w:p w:rsidR="00633D59" w:rsidRDefault="00C725E0" w:rsidP="006969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–  Малки и големи деца се радваха на пощата на Дядо Коледа която за първи път бе поставена до елхата и пускаха своите писма до желания старец.</w:t>
      </w:r>
    </w:p>
    <w:p w:rsidR="00633D59" w:rsidRDefault="008A3B41" w:rsidP="008A3B41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ab/>
        <w:t>–  Добре дошъл Дядо Коледа-детско коледно тържество с много забавни игри и раздаване на подаръци пред елхата.</w:t>
      </w:r>
    </w:p>
    <w:p w:rsidR="00633D59" w:rsidRDefault="00C725E0" w:rsidP="00633D59">
      <w:pPr>
        <w:tabs>
          <w:tab w:val="left" w:pos="97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A3B41">
        <w:rPr>
          <w:sz w:val="24"/>
          <w:szCs w:val="24"/>
        </w:rPr>
        <w:t xml:space="preserve">–  Ой </w:t>
      </w:r>
      <w:proofErr w:type="spellStart"/>
      <w:r w:rsidR="008A3B41">
        <w:rPr>
          <w:sz w:val="24"/>
          <w:szCs w:val="24"/>
        </w:rPr>
        <w:t>Коледо</w:t>
      </w:r>
      <w:proofErr w:type="spellEnd"/>
      <w:r w:rsidR="008A3B41">
        <w:rPr>
          <w:sz w:val="24"/>
          <w:szCs w:val="24"/>
        </w:rPr>
        <w:t xml:space="preserve"> мой  </w:t>
      </w:r>
      <w:proofErr w:type="spellStart"/>
      <w:r w:rsidR="008A3B41">
        <w:rPr>
          <w:sz w:val="24"/>
          <w:szCs w:val="24"/>
        </w:rPr>
        <w:t>Коледо</w:t>
      </w:r>
      <w:proofErr w:type="spellEnd"/>
      <w:r w:rsidR="008A3B41">
        <w:rPr>
          <w:sz w:val="24"/>
          <w:szCs w:val="24"/>
        </w:rPr>
        <w:t>-имахме коледарска група която обиколи селото и пя за здраве и берекет.</w:t>
      </w:r>
      <w:r w:rsidR="00633D59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4530A8" w:rsidRDefault="00C725E0" w:rsidP="00633D59">
      <w:pPr>
        <w:tabs>
          <w:tab w:val="left" w:pos="97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A3B41">
        <w:rPr>
          <w:sz w:val="24"/>
          <w:szCs w:val="24"/>
        </w:rPr>
        <w:t xml:space="preserve">–  Коледарската група поздрави Общинска администрация и Общински съвет </w:t>
      </w:r>
      <w:proofErr w:type="spellStart"/>
      <w:r w:rsidR="008A3B41">
        <w:rPr>
          <w:sz w:val="24"/>
          <w:szCs w:val="24"/>
        </w:rPr>
        <w:t>гр.Созопол</w:t>
      </w:r>
      <w:proofErr w:type="spellEnd"/>
      <w:r w:rsidR="008A3B41">
        <w:rPr>
          <w:sz w:val="24"/>
          <w:szCs w:val="24"/>
        </w:rPr>
        <w:t>.</w:t>
      </w:r>
      <w:r w:rsidR="00633D5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440BC4" w:rsidRDefault="00C725E0" w:rsidP="004530A8">
      <w:pPr>
        <w:tabs>
          <w:tab w:val="left" w:pos="97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530A8">
        <w:rPr>
          <w:sz w:val="24"/>
          <w:szCs w:val="24"/>
        </w:rPr>
        <w:t xml:space="preserve">             </w:t>
      </w:r>
      <w:r w:rsidR="00440BC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30A8">
        <w:rPr>
          <w:sz w:val="24"/>
          <w:szCs w:val="24"/>
        </w:rPr>
        <w:t xml:space="preserve">                                                      </w:t>
      </w:r>
    </w:p>
    <w:p w:rsidR="00440BC4" w:rsidRDefault="00440BC4" w:rsidP="00440BC4">
      <w:pPr>
        <w:tabs>
          <w:tab w:val="left" w:pos="256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71635A">
        <w:rPr>
          <w:sz w:val="24"/>
          <w:szCs w:val="24"/>
        </w:rPr>
        <w:t>Всички мероприятия на</w:t>
      </w:r>
      <w:r>
        <w:rPr>
          <w:sz w:val="24"/>
          <w:szCs w:val="24"/>
        </w:rPr>
        <w:t xml:space="preserve">  </w:t>
      </w:r>
      <w:r w:rsidR="0071635A">
        <w:rPr>
          <w:sz w:val="24"/>
          <w:szCs w:val="24"/>
        </w:rPr>
        <w:t xml:space="preserve"> Народно читалище </w:t>
      </w:r>
      <w:r w:rsidR="00E61535">
        <w:rPr>
          <w:sz w:val="24"/>
          <w:szCs w:val="24"/>
          <w:lang w:val="en-US"/>
        </w:rPr>
        <w:t>“</w:t>
      </w:r>
      <w:r w:rsidR="0071635A">
        <w:rPr>
          <w:sz w:val="24"/>
          <w:szCs w:val="24"/>
        </w:rPr>
        <w:t>Просвета 1935</w:t>
      </w:r>
      <w:r w:rsidR="00E61535">
        <w:rPr>
          <w:sz w:val="24"/>
          <w:szCs w:val="24"/>
          <w:lang w:val="en-US"/>
        </w:rPr>
        <w:t>”</w:t>
      </w:r>
      <w:r w:rsidR="0071635A">
        <w:rPr>
          <w:sz w:val="24"/>
          <w:szCs w:val="24"/>
        </w:rPr>
        <w:t xml:space="preserve">  са изнесени на страницата в ФЕЙСБУК.                                                                                                                                                                  Общ размер на държавната субсидия – 17 226лв.                                                                                                                               Субсидирана численост на персонала –  1.5                                                                                                                        Председател Иванка Желязкова Бойчева</w:t>
      </w:r>
      <w:r>
        <w:rPr>
          <w:sz w:val="24"/>
          <w:szCs w:val="24"/>
        </w:rPr>
        <w:t xml:space="preserve">             </w:t>
      </w:r>
      <w:r w:rsidR="0071635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Секретар Златка Николова Згурова</w:t>
      </w:r>
      <w:r>
        <w:rPr>
          <w:sz w:val="24"/>
          <w:szCs w:val="24"/>
        </w:rPr>
        <w:t xml:space="preserve">                 </w:t>
      </w:r>
      <w:r w:rsidR="0071635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През годината са направени заседания на читалищното настоятелство</w:t>
      </w:r>
      <w:r w:rsidR="00E61535">
        <w:rPr>
          <w:sz w:val="24"/>
          <w:szCs w:val="24"/>
          <w:lang w:val="en-US"/>
        </w:rPr>
        <w:t>.</w:t>
      </w:r>
      <w:r w:rsidR="0071635A">
        <w:rPr>
          <w:sz w:val="24"/>
          <w:szCs w:val="24"/>
        </w:rPr>
        <w:t xml:space="preserve">                                                                                                                                 Документацията на читалището се води редовно и точно.                                                                                                    Спазват се всички изисквания от Закона на Народните читалища</w:t>
      </w:r>
      <w:r w:rsidR="00E61535"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                                                                             </w:t>
      </w:r>
      <w:r w:rsidR="00C725E0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0BC4" w:rsidRDefault="00440BC4" w:rsidP="00440BC4">
      <w:pPr>
        <w:rPr>
          <w:sz w:val="24"/>
          <w:szCs w:val="24"/>
        </w:rPr>
      </w:pPr>
    </w:p>
    <w:p w:rsidR="00440BC4" w:rsidRDefault="0071635A" w:rsidP="00440BC4">
      <w:pPr>
        <w:rPr>
          <w:sz w:val="24"/>
          <w:szCs w:val="24"/>
        </w:rPr>
      </w:pPr>
      <w:r>
        <w:rPr>
          <w:sz w:val="24"/>
          <w:szCs w:val="24"/>
        </w:rPr>
        <w:t xml:space="preserve">Преди да бъде подаден годишния доклад за осъществените читалищни дейности и изразходвани </w:t>
      </w:r>
      <w:r w:rsidR="00E61535">
        <w:rPr>
          <w:sz w:val="24"/>
          <w:szCs w:val="24"/>
        </w:rPr>
        <w:t>бюджетни средства за 2021 год. Бе разгледан и приет на заседание на читалищното настоятелство.</w:t>
      </w:r>
    </w:p>
    <w:p w:rsidR="00440BC4" w:rsidRPr="00440BC4" w:rsidRDefault="00440BC4" w:rsidP="00440BC4">
      <w:pPr>
        <w:rPr>
          <w:sz w:val="24"/>
          <w:szCs w:val="24"/>
        </w:rPr>
      </w:pPr>
    </w:p>
    <w:p w:rsidR="00440BC4" w:rsidRDefault="00440BC4" w:rsidP="00440BC4">
      <w:pPr>
        <w:rPr>
          <w:sz w:val="24"/>
          <w:szCs w:val="24"/>
        </w:rPr>
      </w:pPr>
    </w:p>
    <w:p w:rsidR="004E165E" w:rsidRPr="00E61535" w:rsidRDefault="00E61535" w:rsidP="00E61535">
      <w:pPr>
        <w:tabs>
          <w:tab w:val="left" w:pos="5925"/>
        </w:tabs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Председател</w:t>
      </w:r>
      <w:r>
        <w:rPr>
          <w:sz w:val="24"/>
          <w:szCs w:val="24"/>
          <w:lang w:val="en-US"/>
        </w:rPr>
        <w:t>:</w:t>
      </w:r>
    </w:p>
    <w:p w:rsidR="00E61535" w:rsidRDefault="00E61535" w:rsidP="00E61535">
      <w:pPr>
        <w:tabs>
          <w:tab w:val="left" w:pos="5190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И.Бойчева</w:t>
      </w:r>
      <w:proofErr w:type="spellEnd"/>
      <w:r>
        <w:rPr>
          <w:sz w:val="24"/>
          <w:szCs w:val="24"/>
        </w:rPr>
        <w:t>/</w:t>
      </w:r>
    </w:p>
    <w:p w:rsidR="00E61535" w:rsidRDefault="00E61535" w:rsidP="00E61535">
      <w:pPr>
        <w:rPr>
          <w:sz w:val="24"/>
          <w:szCs w:val="24"/>
        </w:rPr>
      </w:pPr>
    </w:p>
    <w:p w:rsidR="00E61535" w:rsidRPr="00E61535" w:rsidRDefault="00E61535" w:rsidP="00E61535">
      <w:pPr>
        <w:tabs>
          <w:tab w:val="left" w:pos="408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sz w:val="24"/>
          <w:szCs w:val="24"/>
        </w:rPr>
        <w:t>Сесретар</w:t>
      </w:r>
      <w:proofErr w:type="spellEnd"/>
      <w:r>
        <w:rPr>
          <w:sz w:val="24"/>
          <w:szCs w:val="24"/>
          <w:lang w:val="en-US"/>
        </w:rPr>
        <w:t>:</w:t>
      </w:r>
    </w:p>
    <w:p w:rsidR="00823324" w:rsidRPr="00E61535" w:rsidRDefault="00E61535" w:rsidP="00E61535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/</w:t>
      </w:r>
      <w:proofErr w:type="spellStart"/>
      <w:r>
        <w:rPr>
          <w:sz w:val="24"/>
          <w:szCs w:val="24"/>
        </w:rPr>
        <w:t>З.Згурова</w:t>
      </w:r>
      <w:proofErr w:type="spellEnd"/>
      <w:r>
        <w:rPr>
          <w:sz w:val="24"/>
          <w:szCs w:val="24"/>
        </w:rPr>
        <w:t>/</w:t>
      </w:r>
    </w:p>
    <w:sectPr w:rsidR="00823324" w:rsidRPr="00E615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E2F" w:rsidRDefault="009E1E2F" w:rsidP="004530A8">
      <w:pPr>
        <w:spacing w:after="0" w:line="240" w:lineRule="auto"/>
      </w:pPr>
      <w:r>
        <w:separator/>
      </w:r>
    </w:p>
  </w:endnote>
  <w:endnote w:type="continuationSeparator" w:id="0">
    <w:p w:rsidR="009E1E2F" w:rsidRDefault="009E1E2F" w:rsidP="00453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318" w:rsidRDefault="007703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0A8" w:rsidRDefault="004530A8" w:rsidP="004530A8">
    <w:pPr>
      <w:pStyle w:val="a5"/>
      <w:tabs>
        <w:tab w:val="clear" w:pos="4536"/>
        <w:tab w:val="clear" w:pos="9072"/>
        <w:tab w:val="left" w:pos="21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318" w:rsidRDefault="007703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E2F" w:rsidRDefault="009E1E2F" w:rsidP="004530A8">
      <w:pPr>
        <w:spacing w:after="0" w:line="240" w:lineRule="auto"/>
      </w:pPr>
      <w:r>
        <w:separator/>
      </w:r>
    </w:p>
  </w:footnote>
  <w:footnote w:type="continuationSeparator" w:id="0">
    <w:p w:rsidR="009E1E2F" w:rsidRDefault="009E1E2F" w:rsidP="00453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318" w:rsidRDefault="007703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318" w:rsidRDefault="007703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318" w:rsidRDefault="007703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E7"/>
    <w:rsid w:val="001825C3"/>
    <w:rsid w:val="00212D27"/>
    <w:rsid w:val="002B48E7"/>
    <w:rsid w:val="003006E7"/>
    <w:rsid w:val="00440BC4"/>
    <w:rsid w:val="004530A8"/>
    <w:rsid w:val="00464F6E"/>
    <w:rsid w:val="0046708D"/>
    <w:rsid w:val="004B4D90"/>
    <w:rsid w:val="004E165E"/>
    <w:rsid w:val="005224CA"/>
    <w:rsid w:val="005B7507"/>
    <w:rsid w:val="00633D59"/>
    <w:rsid w:val="00643046"/>
    <w:rsid w:val="006615BB"/>
    <w:rsid w:val="006969D4"/>
    <w:rsid w:val="006D6AC7"/>
    <w:rsid w:val="00713563"/>
    <w:rsid w:val="0071635A"/>
    <w:rsid w:val="00770318"/>
    <w:rsid w:val="007F3F05"/>
    <w:rsid w:val="00823324"/>
    <w:rsid w:val="00850E83"/>
    <w:rsid w:val="008A3B41"/>
    <w:rsid w:val="00930943"/>
    <w:rsid w:val="009A4F25"/>
    <w:rsid w:val="009E1E2F"/>
    <w:rsid w:val="00A039FD"/>
    <w:rsid w:val="00A26735"/>
    <w:rsid w:val="00A971F0"/>
    <w:rsid w:val="00BE0006"/>
    <w:rsid w:val="00C725E0"/>
    <w:rsid w:val="00CA5F64"/>
    <w:rsid w:val="00E61535"/>
    <w:rsid w:val="00F27273"/>
    <w:rsid w:val="00F54A7B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9A81F"/>
  <w15:chartTrackingRefBased/>
  <w15:docId w15:val="{1CA5BAF2-9647-4BB9-A0DB-79D29F72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530A8"/>
  </w:style>
  <w:style w:type="paragraph" w:styleId="a5">
    <w:name w:val="footer"/>
    <w:basedOn w:val="a"/>
    <w:link w:val="a6"/>
    <w:uiPriority w:val="99"/>
    <w:unhideWhenUsed/>
    <w:rsid w:val="00453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530A8"/>
  </w:style>
  <w:style w:type="paragraph" w:styleId="a7">
    <w:name w:val="Balloon Text"/>
    <w:basedOn w:val="a"/>
    <w:link w:val="a8"/>
    <w:uiPriority w:val="99"/>
    <w:semiHidden/>
    <w:unhideWhenUsed/>
    <w:rsid w:val="00E61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E61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cp:lastPrinted>2022-02-08T12:24:00Z</cp:lastPrinted>
  <dcterms:created xsi:type="dcterms:W3CDTF">2021-03-18T12:08:00Z</dcterms:created>
  <dcterms:modified xsi:type="dcterms:W3CDTF">2022-02-08T12:25:00Z</dcterms:modified>
</cp:coreProperties>
</file>